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3D3" w:rsidRPr="000B2E42" w:rsidRDefault="00A359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9C3896" w:rsidRPr="000B2E42">
        <w:rPr>
          <w:rFonts w:ascii="Times New Roman" w:hAnsi="Times New Roman" w:cs="Times New Roman"/>
          <w:b/>
          <w:sz w:val="28"/>
          <w:szCs w:val="28"/>
        </w:rPr>
        <w:t>зрывоопасн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="000B2E42" w:rsidRPr="000B2E4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лом</w:t>
      </w:r>
    </w:p>
    <w:p w:rsidR="00246484" w:rsidRDefault="00246484" w:rsidP="009C3896">
      <w:pPr>
        <w:pStyle w:val="a3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Каждая партия металлолома должна сопровождаться удостоверением, подтверждающим взрывобезопасность, химическую и радиационную безопасность металлолома. </w:t>
      </w:r>
    </w:p>
    <w:p w:rsidR="009C3896" w:rsidRDefault="009C3896" w:rsidP="009C3896">
      <w:pPr>
        <w:pStyle w:val="a3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рганизации, сдающие </w:t>
      </w:r>
      <w:r w:rsidR="000B2E42">
        <w:rPr>
          <w:rFonts w:ascii="Times New Roman" w:hAnsi="Times New Roman" w:cs="Times New Roman"/>
          <w:sz w:val="28"/>
          <w:szCs w:val="28"/>
        </w:rPr>
        <w:t>металлолом,</w:t>
      </w:r>
      <w:r>
        <w:rPr>
          <w:rFonts w:ascii="Times New Roman" w:hAnsi="Times New Roman" w:cs="Times New Roman"/>
          <w:sz w:val="28"/>
          <w:szCs w:val="28"/>
        </w:rPr>
        <w:t xml:space="preserve"> проверяют его на взрывобезопасность и удаляют из него все предметы, содержащие взрывоопасные, горючие и легковоспламеняющиеся вещества.</w:t>
      </w:r>
    </w:p>
    <w:p w:rsidR="009C3896" w:rsidRDefault="009C3896" w:rsidP="009C3896">
      <w:pPr>
        <w:pStyle w:val="a3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Сосуды всех типов и размеров (баллоны, бочки и т.п.), а также все полые предметы (цилиндры двигателей и т.п.) должны быть очищены от содержимого (а в зимнее время – от снега и льда) и доступны для осмотра внутренней поверхности; горловины баллонов должны быть открыты, а на их корпусах должно быть прорезано второе отверстие; днища бочек и других емкостей должны быть вскрыты.</w:t>
      </w:r>
    </w:p>
    <w:p w:rsidR="009C3896" w:rsidRDefault="009C3896" w:rsidP="009C3896">
      <w:pPr>
        <w:pStyle w:val="a3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Емкости узлов машин (двигатели, коробки передач, баки и т.п.) должны быть освобождены от остатков горючих и смазочных веществ.</w:t>
      </w:r>
    </w:p>
    <w:p w:rsidR="009C3896" w:rsidRPr="009C3896" w:rsidRDefault="009C3896" w:rsidP="00564C85">
      <w:pPr>
        <w:pStyle w:val="a3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359FC">
        <w:rPr>
          <w:rFonts w:ascii="Times New Roman" w:hAnsi="Times New Roman" w:cs="Times New Roman"/>
          <w:sz w:val="28"/>
          <w:szCs w:val="28"/>
        </w:rPr>
        <w:t>Взрывобезопасность поставляемого мета</w:t>
      </w:r>
      <w:r w:rsidR="00A359FC">
        <w:rPr>
          <w:rFonts w:ascii="Times New Roman" w:hAnsi="Times New Roman" w:cs="Times New Roman"/>
          <w:sz w:val="28"/>
          <w:szCs w:val="28"/>
        </w:rPr>
        <w:t>ллолома обеспечивает поставщик.</w:t>
      </w:r>
    </w:p>
    <w:sectPr w:rsidR="009C3896" w:rsidRPr="009C3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F7940"/>
    <w:multiLevelType w:val="hybridMultilevel"/>
    <w:tmpl w:val="59AA6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2A7202"/>
    <w:multiLevelType w:val="hybridMultilevel"/>
    <w:tmpl w:val="C5F60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01A97"/>
    <w:multiLevelType w:val="hybridMultilevel"/>
    <w:tmpl w:val="A0021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896"/>
    <w:rsid w:val="000B2E42"/>
    <w:rsid w:val="00246484"/>
    <w:rsid w:val="00487B9A"/>
    <w:rsid w:val="008E201C"/>
    <w:rsid w:val="009C3896"/>
    <w:rsid w:val="00A359FC"/>
    <w:rsid w:val="00DF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93769"/>
  <w15:chartTrackingRefBased/>
  <w15:docId w15:val="{46E280F8-CB66-4F43-A543-D2A47C3A9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8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2024-03-11T11:40:00Z</dcterms:created>
  <dcterms:modified xsi:type="dcterms:W3CDTF">2024-03-11T13:58:00Z</dcterms:modified>
</cp:coreProperties>
</file>